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64" w:rsidRPr="002B5964" w:rsidRDefault="008E39EE" w:rsidP="008E39EE">
      <w:pPr>
        <w:spacing w:after="0" w:line="240" w:lineRule="auto"/>
        <w:ind w:left="-124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E39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65790" cy="10067925"/>
            <wp:effectExtent l="0" t="0" r="0" b="0"/>
            <wp:docPr id="1" name="Рисунок 1" descr="C:\Users\школа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769" cy="1007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lastRenderedPageBreak/>
        <w:t>разделов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) в новой редакции предыдущая редакция автоматически утрачивает силу. </w:t>
      </w:r>
      <w:r w:rsidR="008E39E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B5964">
        <w:rPr>
          <w:rFonts w:ascii="Times New Roman" w:hAnsi="Times New Roman" w:cs="Times New Roman"/>
          <w:sz w:val="24"/>
          <w:szCs w:val="24"/>
        </w:rPr>
        <w:t>2. ОСНОВНЫЕ ЦЕЛИ И ЗАДАЧИ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2.1. Основными целями и задачами при организации питания обучающихся в МБОУ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Борискинская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5964">
        <w:rPr>
          <w:rFonts w:ascii="Times New Roman" w:hAnsi="Times New Roman" w:cs="Times New Roman"/>
          <w:sz w:val="24"/>
          <w:szCs w:val="24"/>
        </w:rPr>
        <w:t xml:space="preserve">СОШ» </w:t>
      </w:r>
      <w:proofErr w:type="spellStart"/>
      <w:r w:rsidRPr="002B5964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2B5964">
        <w:rPr>
          <w:rFonts w:ascii="Times New Roman" w:hAnsi="Times New Roman" w:cs="Times New Roman"/>
          <w:sz w:val="24"/>
          <w:szCs w:val="24"/>
        </w:rPr>
        <w:t xml:space="preserve"> МР РТ являются: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- обеспечение обучающихся питанием, соответствующим возрастным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физиологическим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потребностям в пищевых веществах и энергии, принципам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рационального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и сбалансированного питания;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- обеспечение 100% обучающихся начальных классов горячим питанием.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гарантированное качество и безопасность питания и пищевых продуктов,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для приготовления блюд;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предупреждение (профилактика) среди обучающихся инфекционных 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неинфекционных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заболеваний, связанных с фактором питания;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- пропаганда принципов полноценного и здорового питания;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социальная поддержка обучающихся из многодетных, малообеспеченных семей 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>, попавших в трудные жизненные ситуации;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использование бюджетных средств, выделяемых на организацию питания, в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с требованиями действующего законодательства.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3. ОБЩИЕ ПРИНЦИПЫ ОРГАНИЗАЦИИ ПИТАНИЯ УЧАЩИХСЯ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3.1. Организация питания обучающихся является отдельным обязательным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направлением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деятельности Школы.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3.1.1. Столовая осуществляет изготовление и реализацию готовой продукции,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3.2. Для организации питания обучающихся используются специальные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помещения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(пищеблок), соответствующие требованиям санитарно- гигиенических норм 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правил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по следующим направлениям: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• соответствие числа посадочных мест столовой установленным нормам;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• обеспеченность технологическим оборудованием, техническое состояние которого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соответствует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установленным требованиям;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• наличие пищеблока, подсобных помещений для хранения продуктов;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• обеспеченность кухонной и столовой посудой, столовыми приборами в необходимом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и в соответствии с требованиями СанПиН;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• наличие вытяжного оборудования, его работоспособность;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• соответствие иным требованиям действующих санитарных норм и правил в Российской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Федерации.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3.3. В пищеблоке постоянно должны находиться: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заявки на питание, журнал учета фактической посещаемости учащихся;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журнал бракеража пищевых продуктов и продовольственного сырья;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журнал бракеража готовой кулинарной продукции, журнал здоровья;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журнал учета температурного режима холодильного оборудования;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ведомость контроля рациона питания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копии примерного 10-дневного меню, согласованных с территориальным отделом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596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B5964">
        <w:rPr>
          <w:rFonts w:ascii="Times New Roman" w:hAnsi="Times New Roman" w:cs="Times New Roman"/>
          <w:sz w:val="24"/>
          <w:szCs w:val="24"/>
        </w:rPr>
        <w:t>;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- ежедневные меню, технологические карты на приготовляемые блюда;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приходные документы на пищевую продукцию, документы, подтверждающие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качество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поступающей пищевой продукции (накладные, сертификаты соответствия,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ветеринарно-санитарной экспертизы и др.);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книга отзывов и предложений.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3.4 Администрация школы совместно с классными руководителями осуществляет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организационную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и разъяснительную работу с обучающимися и родителями (законными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представителями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) с целью организации горячего питания учащихся на платной или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бесплатной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основе.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3.5. Администрация школы обеспечивает принятие организационноуправленческих решений, направленных на обеспечение горячим питанием учащихся,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lastRenderedPageBreak/>
        <w:t>принципов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и санитарно-гигиенических основ здорового питания, ведение консультационной и разъяснительной работы с родителями (законными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представителями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) учащихся.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3.6. Режим питания в школе определяется </w:t>
      </w:r>
      <w:r>
        <w:rPr>
          <w:rFonts w:ascii="Times New Roman" w:hAnsi="Times New Roman" w:cs="Times New Roman"/>
          <w:sz w:val="24"/>
          <w:szCs w:val="24"/>
        </w:rPr>
        <w:t>СанПиН 2.4.5.2409-08 "Санитарно-</w:t>
      </w:r>
      <w:r w:rsidRPr="002B5964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организации питания обучающихся в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общеобразовательных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учреждениях, учреждениях начальног</w:t>
      </w:r>
      <w:r>
        <w:rPr>
          <w:rFonts w:ascii="Times New Roman" w:hAnsi="Times New Roman" w:cs="Times New Roman"/>
          <w:sz w:val="24"/>
          <w:szCs w:val="24"/>
        </w:rPr>
        <w:t xml:space="preserve">о и среднего профессионального </w:t>
      </w:r>
      <w:r w:rsidRPr="002B5964">
        <w:rPr>
          <w:rFonts w:ascii="Times New Roman" w:hAnsi="Times New Roman" w:cs="Times New Roman"/>
          <w:sz w:val="24"/>
          <w:szCs w:val="24"/>
        </w:rPr>
        <w:t>образования"; СП 3.1/2.4.3598-20 «Санитарно-эпидемиологич</w:t>
      </w:r>
      <w:r>
        <w:rPr>
          <w:rFonts w:ascii="Times New Roman" w:hAnsi="Times New Roman" w:cs="Times New Roman"/>
          <w:sz w:val="24"/>
          <w:szCs w:val="24"/>
        </w:rPr>
        <w:t xml:space="preserve">еские требования к устройству, </w:t>
      </w:r>
      <w:r w:rsidRPr="002B5964">
        <w:rPr>
          <w:rFonts w:ascii="Times New Roman" w:hAnsi="Times New Roman" w:cs="Times New Roman"/>
          <w:sz w:val="24"/>
          <w:szCs w:val="24"/>
        </w:rPr>
        <w:t>содержанию и организации работы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организаций и других объектов </w:t>
      </w:r>
      <w:r w:rsidRPr="002B5964">
        <w:rPr>
          <w:rFonts w:ascii="Times New Roman" w:hAnsi="Times New Roman" w:cs="Times New Roman"/>
          <w:sz w:val="24"/>
          <w:szCs w:val="24"/>
        </w:rPr>
        <w:t xml:space="preserve">социальной инфраструктуры для детей и молодежи в </w:t>
      </w:r>
      <w:r>
        <w:rPr>
          <w:rFonts w:ascii="Times New Roman" w:hAnsi="Times New Roman" w:cs="Times New Roman"/>
          <w:sz w:val="24"/>
          <w:szCs w:val="24"/>
        </w:rPr>
        <w:t xml:space="preserve">условиях распространения новой </w:t>
      </w:r>
      <w:proofErr w:type="spellStart"/>
      <w:r w:rsidRPr="002B59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B5964">
        <w:rPr>
          <w:rFonts w:ascii="Times New Roman" w:hAnsi="Times New Roman" w:cs="Times New Roman"/>
          <w:sz w:val="24"/>
          <w:szCs w:val="24"/>
        </w:rPr>
        <w:t xml:space="preserve"> инфекции (COVID-19)»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3.7. Питание в школе организуется на основе примерного десятидневного меню,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разработанного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в соответствии с рекомендуемой формой составления примерного меню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пищевой ценности приготовляемых блюд (СанПиН 2.4.5.2409-08), а также менюраскладок, содержащих количественные данные о рецептуре блюд.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3.8. Примерное меню утверждается директором школы.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3.9. Цены производимой в школьной столовой продукции (стоимость готовых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кулинарных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блюд, стоимость завтраков) определяются исходя из стоимости продуктов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3.9. Обслуживание горячим питанием обучающихся осуществляется штатными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сотрудниками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школы, имеющими соответствующую профессиональную квалификацию,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прошедшими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предварительный (при поступлении на работу) и периодический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медицинские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осмотры в установленном порядке, имею</w:t>
      </w:r>
      <w:r>
        <w:rPr>
          <w:rFonts w:ascii="Times New Roman" w:hAnsi="Times New Roman" w:cs="Times New Roman"/>
          <w:sz w:val="24"/>
          <w:szCs w:val="24"/>
        </w:rPr>
        <w:t xml:space="preserve">щими личную медицинскую книжку </w:t>
      </w:r>
      <w:r w:rsidRPr="002B5964">
        <w:rPr>
          <w:rFonts w:ascii="Times New Roman" w:hAnsi="Times New Roman" w:cs="Times New Roman"/>
          <w:sz w:val="24"/>
          <w:szCs w:val="24"/>
        </w:rPr>
        <w:t xml:space="preserve">установленного образца.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3.10. Поставку пищевых продуктов и продовольственного сырья для организации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в школе осуществляют предприятия (организации), специализирующиеся на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работе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по поставкам продуктов питания в образовательные учреждения.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3.11. На поставку питания заключаются контракты (договоры) непосредственно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школой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, являющимися муниципальными заказчиками.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3.12. Директор школы является ответственным лицом за организацию и полноту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охвата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учащихся горячим питанием.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3.13. Приказом директора школы из числа административных или педагогических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назначается лицо, ответственное за полноту охвата учащихся питанием 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организацию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питания на текущий учебный год.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4. ПОРЯДОК ОРГАНИЗАЦИИ ПИТАНИЯ ОБУЧАЮЩИХСЯ В ШКОЛЕ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4.1. Питание учащихся организуется на бесплатной и платной основе.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4.2. Ежедневные меню рационов питания согласовываются директором школы,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меню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с указанием сведений об объемах блюд и наименований кулинарных изделий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вывешиваются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в обеденном зале.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4.3. Столовая школы осуществляет производственную деятельность в режиме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односменной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работы школы и пятидневной учебной недели.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4.4. Отпуск горячего питания обучающимся организуется по классам на переменах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продолжительностью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не менее 10 и не более 20 минут, в соответствии с режимом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занятий. В школе режим предоставления питания учащихся утверждается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директора школы ежегодно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4.5. Ответственный дежурный по школе обеспечивает сопровождение учащихся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классными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руководителями, педагогами в помещение столовой. Сопровождающие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классные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руководители, педагоги обеспечивают соблюдение режима посещения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столовой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, общественный порядок и содействуют работникам столовой в организации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>, контролируют личную гигиену учащихся перед едой.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4.6. Организация обслуживания обучающихся горячим питанием осуществляется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путем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предварительного накрытия столов и самообслуживания. 4.7. Проверку качества пищевых продуктов и продовольственного сырья, готовой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lastRenderedPageBreak/>
        <w:t>кулинарной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продукции, соблюдение рецептур и технологических режимов осуществляет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медицинская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сестра.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4.8. Ответственное лицо за оборот денежных средств: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ежедневно принимает от классных руководителей заявки по количеству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питающихся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учащихся на следующий учебный день;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передает заявку для составления меню-требования, меню и определения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стоимости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питания на день;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- осуществляет контроль количества фактически отпущенных завтраков.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4.9. Предоставление льготного и бесплатного питания обеспечивается в соответствии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постановлениями администрации муниципального образования 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приказами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4.10. Для правильного учета и своевременной коррекции заказа питания, а также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выпуска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приказов по изменению контингента на бесплатное питание в течение года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необходимо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проводить следующие мероприятия: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для оперативного учета изменений списочного состава осуществлять ежемесячную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коррекцию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наполняемости классов;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- совместно с секретарем школы постоянно вести текущий учёт движения учащихся;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- рассматривать на заседаниях Совета школы по питанию, вновь поступившие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>.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5. КОНТРОЛЬ ОРГАНИЗАЦИИ ШКОЛЬНОГО ПИТАНИЯ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5.1. Контроль организации питания, соблюдения санитарно- эпидемиологических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норм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и правил, качества поступающего сырья и готовой продукции, реализуемых в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школе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, осуществляется органами </w:t>
      </w:r>
      <w:proofErr w:type="spellStart"/>
      <w:r w:rsidRPr="002B596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B5964">
        <w:rPr>
          <w:rFonts w:ascii="Times New Roman" w:hAnsi="Times New Roman" w:cs="Times New Roman"/>
          <w:sz w:val="24"/>
          <w:szCs w:val="24"/>
        </w:rPr>
        <w:t>.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5.2. Контроль целевого использования, учета поступления и расходования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денежных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и материальных средств осуществляет бухгалтерия учреждений образования.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5.3. Текущий контроль организации питания школьников в учреждении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осуществляют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медицинский работник школы, ответственные за организацию питания,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уполномоченные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члены Совета школы по питанию и родительского комитета,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5.4. Состав комиссии по контролю организации питания в школе утверждается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директором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школы в начале каждого учебного года.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6.1. Администрация несет ответственность за своевременное информирование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(законных представителей) обо всех изменениях, касающихся вопросов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 xml:space="preserve"> питания и стоимости предоставляемого горячего питания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 xml:space="preserve">6.2. Школьная столовая несет ответственность за качество предоставляемого горячего 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964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2B5964">
        <w:rPr>
          <w:rFonts w:ascii="Times New Roman" w:hAnsi="Times New Roman" w:cs="Times New Roman"/>
          <w:sz w:val="24"/>
          <w:szCs w:val="24"/>
        </w:rPr>
        <w:t>.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6.3. Родители (законные представители) несут ответственность:</w:t>
      </w:r>
    </w:p>
    <w:p w:rsidR="002B5964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- за своевременное информирование администрации об изменении статуса семьи;</w:t>
      </w:r>
    </w:p>
    <w:p w:rsidR="00D948D2" w:rsidRPr="002B5964" w:rsidRDefault="002B5964" w:rsidP="002B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64">
        <w:rPr>
          <w:rFonts w:ascii="Times New Roman" w:hAnsi="Times New Roman" w:cs="Times New Roman"/>
          <w:sz w:val="24"/>
          <w:szCs w:val="24"/>
        </w:rPr>
        <w:t>- за своевременную оплату питания в школе</w:t>
      </w:r>
    </w:p>
    <w:sectPr w:rsidR="00D948D2" w:rsidRPr="002B5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6D"/>
    <w:rsid w:val="002B5964"/>
    <w:rsid w:val="008E39EE"/>
    <w:rsid w:val="00AA256D"/>
    <w:rsid w:val="00D9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9E434-C124-4638-8F95-5E6512D4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5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2021-07-18T20:40:00Z</cp:lastPrinted>
  <dcterms:created xsi:type="dcterms:W3CDTF">2021-07-18T20:32:00Z</dcterms:created>
  <dcterms:modified xsi:type="dcterms:W3CDTF">2021-07-18T20:46:00Z</dcterms:modified>
</cp:coreProperties>
</file>